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Cleaning business SOP library</w:t>
      </w:r>
    </w:p>
    <w:p>
      <w:r>
        <w:t>Ten adaptable procedures for ordinary homes and small offices. Version 1.0 | September 23, 2026. These are general templates, not a site-approved safety program, certification or specialist-reviewed operating manual.</w:t>
      </w:r>
    </w:p>
    <w:p>
      <w:pPr>
        <w:pStyle w:val="Heading1"/>
      </w:pPr>
      <w:r>
        <w:t>Before anyone uses a procedure</w:t>
      </w:r>
    </w:p>
    <w:p>
      <w:r>
        <w:t>Name a responsible lead and confirm the actual service scope, site hazards, materials and excluded tasks. These templates exclude healthcare, commercial food operations, hazardous remediation and other specialist settings.</w:t>
      </w:r>
    </w:p>
    <w:p>
      <w:r>
        <w:t>Complete every relevant site and product field. Product-specific dilution, contact time, PPE, ventilation, rinse and compatibility instructions must come from the actual label, SDS and manufacturer instructions. An empty field is unresolved, not permission to guess.</w:t>
      </w:r>
    </w:p>
    <w:p>
      <w:r>
        <w:t>Use the separate product register to record verified requirements and where the actual instructions are accessible. Do not use this pack to choose a chemical merely from a generic description. Stop when the method, protection or training is missing.</w:t>
      </w:r>
    </w:p>
    <w:p>
      <w:r>
        <w:t>Have a competent responsible person adapt and approve the site version. Demonstrate the task, observe practice, record gaps and recheck before assigning independent work. No fixed training period or room-speed target is promised.</w:t>
      </w:r>
    </w:p>
    <w:p>
      <w:r>
        <w:t>Keep the current version available to the crew; withdraw superseded copies. Record changes to products, equipment, scope or site conditions and repeat affected training. Keep access secrets and client records in the authorized restricted system.</w:t>
      </w:r>
    </w:p>
    <w:p>
      <w:pPr>
        <w:pStyle w:val="Heading1"/>
      </w:pPr>
      <w:r>
        <w:t>Directory</w:t>
      </w:r>
    </w:p>
    <w:p>
      <w:r>
        <w:t>SOP 01 - Bathroom cleaning</w:t>
      </w:r>
    </w:p>
    <w:p>
      <w:r>
        <w:t>SOP 02 - Home kitchen and office kitchenette</w:t>
      </w:r>
    </w:p>
    <w:p>
      <w:r>
        <w:t>SOP 03 - Routine office cleaning</w:t>
      </w:r>
    </w:p>
    <w:p>
      <w:r>
        <w:t>SOP 04 - Product selection and approved disinfection</w:t>
      </w:r>
    </w:p>
    <w:p>
      <w:r>
        <w:t>SOP 05 - Cloth and tool separation</w:t>
      </w:r>
    </w:p>
    <w:p>
      <w:r>
        <w:t>SOP 06 - Complaint and agreed return visit</w:t>
      </w:r>
    </w:p>
    <w:p>
      <w:r>
        <w:t>SOP 07 - Keys and secure access</w:t>
      </w:r>
    </w:p>
    <w:p>
      <w:r>
        <w:t>SOP 08 - Damage and incident reporting</w:t>
      </w:r>
    </w:p>
    <w:p>
      <w:r>
        <w:t>SOP 09 - Restock, equipment and vehicle loading</w:t>
      </w:r>
    </w:p>
    <w:p>
      <w:r>
        <w:t>SOP 10 - Final walkthrough and office lock-up</w:t>
      </w:r>
    </w:p>
    <w:p>
      <w:r>
        <w:t>After the procedures: site quality checklist; training and observation form; exception/change record and source notes. The blank master and individual bathroom, kitchen and office-closing PDFs are separate downloads.</w:t>
      </w:r>
    </w:p>
    <w:p>
      <w:r>
        <w:br w:type="page"/>
      </w:r>
    </w:p>
    <w:p>
      <w:pPr>
        <w:pStyle w:val="Title"/>
      </w:pPr>
      <w:r>
        <w:t>SOP 01: Bathroom cleaning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Complete the agreed ordinary bathroom clean and leave a checked, usable room.</w:t>
      </w:r>
    </w:p>
    <w:p>
      <w:r>
        <w:rPr>
          <w:b/>
        </w:rPr>
        <w:t xml:space="preserve">Scope and exclusions: </w:t>
      </w:r>
      <w:r>
        <w:t>Accessible fixtures, mirrors and floors in homes or small offices. Excludes sewage, sharps, bodily-fluid cleanup, mold remediation and high-access work.</w:t>
      </w:r>
    </w:p>
    <w:p>
      <w:r>
        <w:rPr>
          <w:b/>
        </w:rPr>
        <w:t xml:space="preserve">Responsible role: </w:t>
      </w:r>
      <w:r>
        <w:t>Assigned cleaner; site lead reviews exceptions.</w:t>
      </w:r>
    </w:p>
    <w:p>
      <w:r>
        <w:rPr>
          <w:b/>
        </w:rPr>
        <w:t xml:space="preserve">Preparation: </w:t>
      </w:r>
      <w:r>
        <w:t>Confirm occupancy, agreed tasks and existing damage; keep people and pets clear of the work area.</w:t>
      </w:r>
    </w:p>
    <w:p>
      <w:r>
        <w:rPr>
          <w:b/>
        </w:rPr>
        <w:t xml:space="preserve">Tools: </w:t>
      </w:r>
      <w:r>
        <w:t>Dedicated bathroom cloths and toilet tool, suitable floor tool, approved products and specified PPE.</w:t>
      </w:r>
    </w:p>
    <w:p>
      <w:r>
        <w:rPr>
          <w:b/>
        </w:rPr>
        <w:t xml:space="preserve">Complete before use: </w:t>
      </w:r>
      <w:r>
        <w:t>Site/rooms; fixture and floor materials; approved product/register IDs; label/SDS locations; required PPE; ventilation; any approved disinfection task.</w:t>
      </w:r>
    </w:p>
    <w:p>
      <w:pPr>
        <w:pStyle w:val="Heading1"/>
      </w:pPr>
      <w:r>
        <w:t>Steps</w:t>
      </w:r>
    </w:p>
    <w:p>
      <w:r>
        <w:t>1. Check the site instructions and product entries before starting. If compatibility or an instruction is missing, pause that task and ask the lead.</w:t>
      </w:r>
    </w:p>
    <w:p>
      <w:r>
        <w:t>2. Set out bathroom-only tools. Remove ordinary loose waste by the agreed method without reaching into or compressing bin contents.</w:t>
      </w:r>
    </w:p>
    <w:p>
      <w:r>
        <w:t>3. Clean accessible mirrors, shelves and fixtures in the agreed sequence, using the recorded method for each material. Do not move personal items without permission.</w:t>
      </w:r>
    </w:p>
    <w:p>
      <w:r>
        <w:t>4. Clean sink and bath/shower surfaces, then the toilet using its dedicated tools. Keep toilet tools separate from other surfaces. Follow SOP 04 for any approved disinfection.</w:t>
      </w:r>
    </w:p>
    <w:p>
      <w:r>
        <w:t>5. Complete agreed floor work toward the exit, controlling access to wet areas. Return agreed items and consumables without contaminating cleaned surfaces.</w:t>
      </w:r>
    </w:p>
    <w:p>
      <w:r>
        <w:t>6. Inspect under normal room lighting, record unfinished work or damage, and release the room only when the floor and access route are safe.</w:t>
      </w:r>
    </w:p>
    <w:p>
      <w:r>
        <w:rPr>
          <w:b/>
        </w:rPr>
        <w:t xml:space="preserve">Finish checks: </w:t>
      </w:r>
      <w:r>
        <w:t>Agreed surfaces have no visible loose soil or avoidable residue; fixtures are left as agreed; tools removed and exceptions recorded. Appearance alone does not establish disinfection.</w:t>
      </w:r>
    </w:p>
    <w:p>
      <w:r>
        <w:rPr>
          <w:b/>
        </w:rPr>
        <w:t xml:space="preserve">Stop and report: </w:t>
      </w:r>
      <w:r>
        <w:t>Stop for unknown chemicals, missing PPE, unsafe surfaces, electrical hazards, sharps or contamination outside scope. Keep clear and notify the lead; use the site emergency process when needed.</w:t>
      </w:r>
    </w:p>
    <w:p>
      <w:r>
        <w:rPr>
          <w:b/>
        </w:rPr>
        <w:t xml:space="preserve">Exception record: </w:t>
      </w:r>
      <w:r>
        <w:t>Record site, date, SOP version, incomplete task/reason, immediate action, lead notified and owner/recheck date.</w:t>
      </w:r>
    </w:p>
    <w:p>
      <w:r>
        <w:rPr>
          <w:b/>
        </w:rPr>
        <w:t xml:space="preserve">Training check: </w:t>
      </w:r>
      <w:r>
        <w:t>Observe tool separation, surface-method selection and the final check; ask the trainee to demonstrate when they would stop.</w:t>
      </w:r>
    </w:p>
    <w:p>
      <w:r>
        <w:br w:type="page"/>
      </w:r>
    </w:p>
    <w:p>
      <w:pPr>
        <w:pStyle w:val="Title"/>
      </w:pPr>
      <w:r>
        <w:t>SOP 02: Home kitchen and office kitchenette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Clean agreed accessible surfaces without extending the job into appliance servicing or specialist food sanitation.</w:t>
      </w:r>
    </w:p>
    <w:p>
      <w:r>
        <w:rPr>
          <w:b/>
        </w:rPr>
        <w:t xml:space="preserve">Scope and exclusions: </w:t>
      </w:r>
      <w:r>
        <w:t>Ordinary home kitchens and office kitchenettes. Excludes commercial food operations, appliance interiors unless separately agreed, pest contamination and moving heavy appliances.</w:t>
      </w:r>
    </w:p>
    <w:p>
      <w:r>
        <w:rPr>
          <w:b/>
        </w:rPr>
        <w:t xml:space="preserve">Responsible role: </w:t>
      </w:r>
      <w:r>
        <w:t>Assigned cleaner; site lead approves any scope change.</w:t>
      </w:r>
    </w:p>
    <w:p>
      <w:r>
        <w:rPr>
          <w:b/>
        </w:rPr>
        <w:t xml:space="preserve">Preparation: </w:t>
      </w:r>
      <w:r>
        <w:t>Confirm cool, safely accessible work areas, food/personal-item arrangements and surface materials. Record existing damage before work.</w:t>
      </w:r>
    </w:p>
    <w:p>
      <w:r>
        <w:rPr>
          <w:b/>
        </w:rPr>
        <w:t xml:space="preserve">Tools: </w:t>
      </w:r>
      <w:r>
        <w:t>Kitchen-only cloths, suitable non-damaging tools, floor equipment, approved products and specified PPE.</w:t>
      </w:r>
    </w:p>
    <w:p>
      <w:r>
        <w:rPr>
          <w:b/>
        </w:rPr>
        <w:t xml:space="preserve">Complete before use: </w:t>
      </w:r>
      <w:r>
        <w:t>Site; surfaces/appliance models; manufacturer instructions; product IDs; food-contact restrictions and rinse requirements; excluded areas; waste route.</w:t>
      </w:r>
    </w:p>
    <w:p>
      <w:pPr>
        <w:pStyle w:val="Heading1"/>
      </w:pPr>
      <w:r>
        <w:t>Steps</w:t>
      </w:r>
    </w:p>
    <w:p>
      <w:r>
        <w:t>1. Review the task list and product register. Clear only the items the client has agreed you may move; do not handle exposed food or private paperwork.</w:t>
      </w:r>
    </w:p>
    <w:p>
      <w:r>
        <w:t>2. Remove ordinary loose debris and empty agreed bins without compressing waste. Report sharp or unknown contents instead of reaching in.</w:t>
      </w:r>
    </w:p>
    <w:p>
      <w:r>
        <w:t>3. Clean accessible upper surfaces and appliance exteriors using the recorded manufacturer-compatible method; avoid controls, openings and live electrical parts unless specifically covered.</w:t>
      </w:r>
    </w:p>
    <w:p>
      <w:r>
        <w:t>4. Clean counters, backsplash and sink with the approved surface method. Follow recorded food-contact and rinse requirements; use SOP 04 only where a disinfection task is approved.</w:t>
      </w:r>
    </w:p>
    <w:p>
      <w:r>
        <w:t>5. Complete agreed floor work toward a clear exit. Keep used kitchen cloths separate from bathroom tools and clean supplies under SOP 05.</w:t>
      </w:r>
    </w:p>
    <w:p>
      <w:r>
        <w:t>6. Inspect surfaces and the exit route, replace authorized items, and record any excluded, unfinished or damaged area before handing back the room.</w:t>
      </w:r>
    </w:p>
    <w:p>
      <w:r>
        <w:rPr>
          <w:b/>
        </w:rPr>
        <w:t xml:space="preserve">Finish checks: </w:t>
      </w:r>
      <w:r>
        <w:t>Agreed surfaces are visibly clean, no avoidable product residue remains, items are returned as agreed and the floor is safe for use.</w:t>
      </w:r>
    </w:p>
    <w:p>
      <w:r>
        <w:rPr>
          <w:b/>
        </w:rPr>
        <w:t xml:space="preserve">Stop and report: </w:t>
      </w:r>
      <w:r>
        <w:t>Pause for hot equipment, an unidentified surface/product, a gas or electrical concern, pest waste or specialist contamination. Do not diagnose or repair appliances.</w:t>
      </w:r>
    </w:p>
    <w:p>
      <w:r>
        <w:rPr>
          <w:b/>
        </w:rPr>
        <w:t xml:space="preserve">Exception record: </w:t>
      </w:r>
      <w:r>
        <w:t>Record missed task and reason, any scope request, person notified and agreed next action. Record actual time separately; no fixed room-time target overrides instructions.</w:t>
      </w:r>
    </w:p>
    <w:p>
      <w:r>
        <w:rPr>
          <w:b/>
        </w:rPr>
        <w:t xml:space="preserve">Training check: </w:t>
      </w:r>
      <w:r>
        <w:t>Observe counter and appliance method selection, food-contact instruction checks, cloth separation and the exit inspection.</w:t>
      </w:r>
    </w:p>
    <w:p>
      <w:r>
        <w:br w:type="page"/>
      </w:r>
    </w:p>
    <w:p>
      <w:pPr>
        <w:pStyle w:val="Title"/>
      </w:pPr>
      <w:r>
        <w:t>SOP 03: Routine office cleaning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Complete the contracted office tasks while protecting occupants, records and equipment.</w:t>
      </w:r>
    </w:p>
    <w:p>
      <w:r>
        <w:rPr>
          <w:b/>
        </w:rPr>
        <w:t xml:space="preserve">Scope and exclusions: </w:t>
      </w:r>
      <w:r>
        <w:t>Ordinary offices, meeting rooms and shared areas. Restrooms use SOP 01; kitchenettes use SOP 02. Excludes clinical, laboratory, server-room and specialist tasks.</w:t>
      </w:r>
    </w:p>
    <w:p>
      <w:r>
        <w:rPr>
          <w:b/>
        </w:rPr>
        <w:t xml:space="preserve">Responsible role: </w:t>
      </w:r>
      <w:r>
        <w:t>Assigned crew; site lead confirms area ownership and exceptions.</w:t>
      </w:r>
    </w:p>
    <w:p>
      <w:r>
        <w:rPr>
          <w:b/>
        </w:rPr>
        <w:t xml:space="preserve">Preparation: </w:t>
      </w:r>
      <w:r>
        <w:t>Review the area/frequency list, occupancy, restricted rooms, clear-desk rules and access arrangements.</w:t>
      </w:r>
    </w:p>
    <w:p>
      <w:r>
        <w:rPr>
          <w:b/>
        </w:rPr>
        <w:t xml:space="preserve">Tools: </w:t>
      </w:r>
      <w:r>
        <w:t>Approved vacuum/floor tools, area-assigned cloths, ordinary waste supplies, suitable products and specified PPE.</w:t>
      </w:r>
    </w:p>
    <w:p>
      <w:r>
        <w:rPr>
          <w:b/>
        </w:rPr>
        <w:t xml:space="preserve">Complete before use: </w:t>
      </w:r>
      <w:r>
        <w:t>Site/area map; task frequencies; permitted desk surfaces; floor materials; product IDs; electronics instructions; restricted areas; waste streams.</w:t>
      </w:r>
    </w:p>
    <w:p>
      <w:pPr>
        <w:pStyle w:val="Heading1"/>
      </w:pPr>
      <w:r>
        <w:t>Steps</w:t>
      </w:r>
    </w:p>
    <w:p>
      <w:r>
        <w:t>1. Check in through the approved access process. Confirm occupied rooms and place equipment where it will not obstruct people or escape routes.</w:t>
      </w:r>
    </w:p>
    <w:p>
      <w:r>
        <w:t>2. Empty only designated ordinary waste and recycling bins. Leave documents, confidential bins and unidentified items to the agreed authorized process.</w:t>
      </w:r>
    </w:p>
    <w:p>
      <w:r>
        <w:t>3. Clean permitted accessible surfaces in the recorded area sequence. Do not rearrange files, unplug equipment or open drawers to reach surfaces.</w:t>
      </w:r>
    </w:p>
    <w:p>
      <w:r>
        <w:t>4. Clean agreed touchpoints with their approved method. Electronics require the manufacturer's instructions and site authorization; do not spray into equipment.</w:t>
      </w:r>
    </w:p>
    <w:p>
      <w:r>
        <w:t>5. Complete the scheduled floor tasks with suitable equipment. Manage cords and wet areas, maintaining a safe route for occupants.</w:t>
      </w:r>
    </w:p>
    <w:p>
      <w:r>
        <w:t>6. Check the task list against completed areas. Record inaccessible desks or occupied rooms as exceptions, then hand over to SOP 10 for closure.</w:t>
      </w:r>
    </w:p>
    <w:p>
      <w:r>
        <w:rPr>
          <w:b/>
        </w:rPr>
        <w:t xml:space="preserve">Finish checks: </w:t>
      </w:r>
      <w:r>
        <w:t>Scheduled areas checked; no avoidable debris or residue; waste handled as agreed; private items undisturbed and exceptions visible.</w:t>
      </w:r>
    </w:p>
    <w:p>
      <w:r>
        <w:rPr>
          <w:b/>
        </w:rPr>
        <w:t xml:space="preserve">Stop and report: </w:t>
      </w:r>
      <w:r>
        <w:t>Stop for a restricted area, unsafe equipment, confidential material in the wrong waste stream, unknown spill or an occupant conflict. Contact the site lead.</w:t>
      </w:r>
    </w:p>
    <w:p>
      <w:r>
        <w:rPr>
          <w:b/>
        </w:rPr>
        <w:t xml:space="preserve">Exception record: </w:t>
      </w:r>
      <w:r>
        <w:t>Record area/task, status, reason, access issue and lead action. Do not put sensitive document contents in the log.</w:t>
      </w:r>
    </w:p>
    <w:p>
      <w:r>
        <w:rPr>
          <w:b/>
        </w:rPr>
        <w:t xml:space="preserve">Training check: </w:t>
      </w:r>
      <w:r>
        <w:t>Observe desk boundaries, waste identification, safe equipment routing and honest recording of an inaccessible area.</w:t>
      </w:r>
    </w:p>
    <w:p>
      <w:r>
        <w:br w:type="page"/>
      </w:r>
    </w:p>
    <w:p>
      <w:pPr>
        <w:pStyle w:val="Title"/>
      </w:pPr>
      <w:r>
        <w:t>SOP 04: Product selection and approved disinfection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Ensure a task uses a verified product and method rather than a guessed chemical instruction.</w:t>
      </w:r>
    </w:p>
    <w:p>
      <w:r>
        <w:rPr>
          <w:b/>
        </w:rPr>
        <w:t xml:space="preserve">Scope and exclusions: </w:t>
      </w:r>
      <w:r>
        <w:t>Ordinary authorized home/office surface tasks. Excludes specialist outbreaks, hazardous remediation, fogging and any use not covered by training and product instructions.</w:t>
      </w:r>
    </w:p>
    <w:p>
      <w:r>
        <w:rPr>
          <w:b/>
        </w:rPr>
        <w:t xml:space="preserve">Responsible role: </w:t>
      </w:r>
      <w:r>
        <w:t>Lead verifies the product register; trained cleaner follows the approved task entry.</w:t>
      </w:r>
    </w:p>
    <w:p>
      <w:r>
        <w:rPr>
          <w:b/>
        </w:rPr>
        <w:t xml:space="preserve">Preparation: </w:t>
      </w:r>
      <w:r>
        <w:t>Identify the surface and purpose: cleaning, sanitizing or disinfecting. Obtain the actual container label, current SDS and relevant equipment/surface instructions.</w:t>
      </w:r>
    </w:p>
    <w:p>
      <w:r>
        <w:rPr>
          <w:b/>
        </w:rPr>
        <w:t xml:space="preserve">Tools: </w:t>
      </w:r>
      <w:r>
        <w:t>Approved labelled product, any specified measuring/application tools, timer where needed and required PPE.</w:t>
      </w:r>
    </w:p>
    <w:p>
      <w:r>
        <w:rPr>
          <w:b/>
        </w:rPr>
        <w:t xml:space="preserve">Complete before use: </w:t>
      </w:r>
      <w:r>
        <w:t>Product identity/registration where relevant; use site; target claim; dilution or ready-to-use status; precleaning, wet contact time, rinse, ventilation, storage and PPE requirements.</w:t>
      </w:r>
    </w:p>
    <w:p>
      <w:pPr>
        <w:pStyle w:val="Heading1"/>
      </w:pPr>
      <w:r>
        <w:t>Steps</w:t>
      </w:r>
    </w:p>
    <w:p>
      <w:r>
        <w:t>1. Match the actual container to the register entry. Verify the permitted use, material and intended task; a similar product name is not enough.</w:t>
      </w:r>
    </w:p>
    <w:p>
      <w:r>
        <w:t>2. Confirm required protection, ventilation, training and emergency information are available. Keep all product-specific blanks unresolved until verified; do not improvise.</w:t>
      </w:r>
    </w:p>
    <w:p>
      <w:r>
        <w:t>3. Prepare only as the label directs using the specified equipment. Do not mix cleaning products. Keep solution identity and preparation details available on the required label.</w:t>
      </w:r>
    </w:p>
    <w:p>
      <w:r>
        <w:t>4. Carry out the recorded cleaning/preparation steps. For approved disinfection, apply the product by its labelled method and keep the surface visibly wet for the full applicable contact time.</w:t>
      </w:r>
    </w:p>
    <w:p>
      <w:r>
        <w:t>5. Complete any specified rinse, drying or return-to-use requirements. Do not shorten the method to meet a visit-time budget.</w:t>
      </w:r>
    </w:p>
    <w:p>
      <w:r>
        <w:t>6. Close and store the product as instructed; handle tools and waste through the approved process. Record the actual method and any interruption.</w:t>
      </w:r>
    </w:p>
    <w:p>
      <w:r>
        <w:rPr>
          <w:b/>
        </w:rPr>
        <w:t xml:space="preserve">Finish checks: </w:t>
      </w:r>
      <w:r>
        <w:t>The recorded task requirements were met, including any contact/rinse conditions. A photo or pleasant smell is not proof that disinfection occurred.</w:t>
      </w:r>
    </w:p>
    <w:p>
      <w:r>
        <w:rPr>
          <w:b/>
        </w:rPr>
        <w:t xml:space="preserve">Stop and report: </w:t>
      </w:r>
      <w:r>
        <w:t>Stop for a missing label, incompatible surface, unknown mixture, exposure symptoms, unavailable protection or uncertain instructions; isolate the task and notify the lead.</w:t>
      </w:r>
    </w:p>
    <w:p>
      <w:r>
        <w:rPr>
          <w:b/>
        </w:rPr>
        <w:t xml:space="preserve">Exception record: </w:t>
      </w:r>
      <w:r>
        <w:t>Record product/register version, task, date, deviations and corrective decision. Follow the site emergency plan and label/SDS response information for an exposure.</w:t>
      </w:r>
    </w:p>
    <w:p>
      <w:r>
        <w:rPr>
          <w:b/>
        </w:rPr>
        <w:t xml:space="preserve">Training check: </w:t>
      </w:r>
      <w:r>
        <w:t>Have the worker locate the actual label/SDS requirements, explain the selected use and demonstrate the method under observation.</w:t>
      </w:r>
    </w:p>
    <w:p>
      <w:r>
        <w:br w:type="page"/>
      </w:r>
    </w:p>
    <w:p>
      <w:pPr>
        <w:pStyle w:val="Title"/>
      </w:pPr>
      <w:r>
        <w:t>SOP 05: Cloth and tool separation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Keep used tools from being mistaken for clean tools or moved between incompatible task areas.</w:t>
      </w:r>
    </w:p>
    <w:p>
      <w:r>
        <w:rPr>
          <w:b/>
        </w:rPr>
        <w:t xml:space="preserve">Scope and exclusions: </w:t>
      </w:r>
      <w:r>
        <w:t>Reusable and disposable tools for ordinary home/office work. Excludes contaminated sharps, bodily fluids and specialist laundry/decontamination.</w:t>
      </w:r>
    </w:p>
    <w:p>
      <w:r>
        <w:rPr>
          <w:b/>
        </w:rPr>
        <w:t xml:space="preserve">Responsible role: </w:t>
      </w:r>
      <w:r>
        <w:t>Each cleaner separates tools; lead maintains the site's identification and laundry process.</w:t>
      </w:r>
    </w:p>
    <w:p>
      <w:r>
        <w:rPr>
          <w:b/>
        </w:rPr>
        <w:t xml:space="preserve">Preparation: </w:t>
      </w:r>
      <w:r>
        <w:t>Check the agreed area labels or color key and the supply of clean tools. Colors are local choices, not a universal standard.</w:t>
      </w:r>
    </w:p>
    <w:p>
      <w:r>
        <w:rPr>
          <w:b/>
        </w:rPr>
        <w:t xml:space="preserve">Tools: </w:t>
      </w:r>
      <w:r>
        <w:t>Identified area-specific cloths/tools, separate clean storage and used-tool containers, approved laundry/cleaning instructions and required PPE.</w:t>
      </w:r>
    </w:p>
    <w:p>
      <w:r>
        <w:rPr>
          <w:b/>
        </w:rPr>
        <w:t xml:space="preserve">Complete before use: </w:t>
      </w:r>
      <w:r>
        <w:t>Local area/color key; toilet-tool identification; replacement points; laundry/manufacturer instructions; drying/storage method; disposable-waste route.</w:t>
      </w:r>
    </w:p>
    <w:p>
      <w:pPr>
        <w:pStyle w:val="Heading1"/>
      </w:pPr>
      <w:r>
        <w:t>Steps</w:t>
      </w:r>
    </w:p>
    <w:p>
      <w:r>
        <w:t>1. Take clean tools from protected storage and assign them to the task areas shown in the site key.</w:t>
      </w:r>
    </w:p>
    <w:p>
      <w:r>
        <w:t>2. Keep toilet tools dedicated. Do not move a used bathroom cloth into a kitchen, desk or clean-supply area.</w:t>
      </w:r>
    </w:p>
    <w:p>
      <w:r>
        <w:t>3. Replace a cloth when the site method requires it or when visibly soiled; place it directly into the identified used-tool container.</w:t>
      </w:r>
    </w:p>
    <w:p>
      <w:r>
        <w:t>4. Keep clean stock separate during the visit and transport. Do not return a used cloth to clean stock or use an unidentified tool.</w:t>
      </w:r>
    </w:p>
    <w:p>
      <w:r>
        <w:t>5. Process reusable items according to the verified material and laundry instructions. Complete the specified drying before clean storage; dispose of single-use items through the agreed route.</w:t>
      </w:r>
    </w:p>
    <w:p>
      <w:r>
        <w:t>6. Check stock and containers after the job. Report any shortage, damaged tool or separation failure so affected work can be reviewed.</w:t>
      </w:r>
    </w:p>
    <w:p>
      <w:r>
        <w:rPr>
          <w:b/>
        </w:rPr>
        <w:t xml:space="preserve">Finish checks: </w:t>
      </w:r>
      <w:r>
        <w:t>Clean, used and dedicated tools can be distinguished; reusable stock has completed its required processing and storage steps.</w:t>
      </w:r>
    </w:p>
    <w:p>
      <w:r>
        <w:rPr>
          <w:b/>
        </w:rPr>
        <w:t xml:space="preserve">Stop and report: </w:t>
      </w:r>
      <w:r>
        <w:t>Stop affected work if no suitable clean tool is available, the area identity is lost or contamination falls outside ordinary scope. Ask the lead for an approved replacement/process.</w:t>
      </w:r>
    </w:p>
    <w:p>
      <w:r>
        <w:rPr>
          <w:b/>
        </w:rPr>
        <w:t xml:space="preserve">Exception record: </w:t>
      </w:r>
      <w:r>
        <w:t>Record the separation failure or shortage, affected area, action and recheck owner; do not mark a replacement task complete before it is done.</w:t>
      </w:r>
    </w:p>
    <w:p>
      <w:r>
        <w:rPr>
          <w:b/>
        </w:rPr>
        <w:t xml:space="preserve">Training check: </w:t>
      </w:r>
      <w:r>
        <w:t>Observe the worker choose the correct tool, segregate a used cloth and explain how a lost area label is handled.</w:t>
      </w:r>
    </w:p>
    <w:p>
      <w:r>
        <w:br w:type="page"/>
      </w:r>
    </w:p>
    <w:p>
      <w:pPr>
        <w:pStyle w:val="Title"/>
      </w:pPr>
      <w:r>
        <w:t>SOP 06: Complaint and agreed return visit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Record a concern fairly, agree a response and verify any corrective work.</w:t>
      </w:r>
    </w:p>
    <w:p>
      <w:r>
        <w:rPr>
          <w:b/>
        </w:rPr>
        <w:t xml:space="preserve">Scope and exclusions: </w:t>
      </w:r>
      <w:r>
        <w:t>Ordinary service-quality concerns. Injuries, property damage, security incidents or hazardous conditions also require SOP 08 and the relevant response process.</w:t>
      </w:r>
    </w:p>
    <w:p>
      <w:r>
        <w:rPr>
          <w:b/>
        </w:rPr>
        <w:t xml:space="preserve">Responsible role: </w:t>
      </w:r>
      <w:r>
        <w:t>Designated service lead owns communication; assigned cleaner performs approved corrective work.</w:t>
      </w:r>
    </w:p>
    <w:p>
      <w:r>
        <w:rPr>
          <w:b/>
        </w:rPr>
        <w:t xml:space="preserve">Preparation: </w:t>
      </w:r>
      <w:r>
        <w:t>Retrieve the agreed scope, visit record and current contact route. Review the actual service terms without assuming a universal refund or callback rule.</w:t>
      </w:r>
    </w:p>
    <w:p>
      <w:r>
        <w:rPr>
          <w:b/>
        </w:rPr>
        <w:t xml:space="preserve">Tools: </w:t>
      </w:r>
      <w:r>
        <w:t>Concern record, task checklist, agreed communication channel and relevant room procedure for any return work.</w:t>
      </w:r>
    </w:p>
    <w:p>
      <w:r>
        <w:rPr>
          <w:b/>
        </w:rPr>
        <w:t xml:space="preserve">Complete before use: </w:t>
      </w:r>
      <w:r>
        <w:t>Case reference; site/visit; concern; actual response commitment; agreed remedy; authorized contact; return scope; applicable product register IDs or Not applicable.</w:t>
      </w:r>
    </w:p>
    <w:p>
      <w:pPr>
        <w:pStyle w:val="Heading1"/>
      </w:pPr>
      <w:r>
        <w:t>Steps</w:t>
      </w:r>
    </w:p>
    <w:p>
      <w:r>
        <w:t>1. Acknowledge the reported concern through the agreed channel. Record what the client says and the affected task without assigning blame.</w:t>
      </w:r>
    </w:p>
    <w:p>
      <w:r>
        <w:t>2. Check the scope and visit record, then ask only for information needed to understand the concern. Obtain permission before collecting any photo.</w:t>
      </w:r>
    </w:p>
    <w:p>
      <w:r>
        <w:t>3. Separate an omitted task from extra work or a changed expectation. Escalate uncertainty, damage or safety issues to the responsible lead.</w:t>
      </w:r>
    </w:p>
    <w:p>
      <w:r>
        <w:t>4. Agree the next action, owner and timing in writing. Confirm any charge, no-charge return or refund decision under the actual business terms.</w:t>
      </w:r>
    </w:p>
    <w:p>
      <w:r>
        <w:t>5. For a return visit, brief the cleaner on the exact authorized task and use the applicable current room/product procedure.</w:t>
      </w:r>
    </w:p>
    <w:p>
      <w:r>
        <w:t>6. Review the corrective task and communicate its outcome. Keep any unresolved concern open with a named owner and next contact date.</w:t>
      </w:r>
    </w:p>
    <w:p>
      <w:r>
        <w:rPr>
          <w:b/>
        </w:rPr>
        <w:t xml:space="preserve">Finish checks: </w:t>
      </w:r>
      <w:r>
        <w:t>The agreed action and outcome are recorded; no unresolved item is silently labelled closed.</w:t>
      </w:r>
    </w:p>
    <w:p>
      <w:r>
        <w:rPr>
          <w:b/>
        </w:rPr>
        <w:t xml:space="preserve">Stop and report: </w:t>
      </w:r>
      <w:r>
        <w:t>Stop routine resolution for threats, injury, suspected damage, a security breach or work outside trained scope; use the relevant escalation process.</w:t>
      </w:r>
    </w:p>
    <w:p>
      <w:r>
        <w:rPr>
          <w:b/>
        </w:rPr>
        <w:t xml:space="preserve">Exception record: </w:t>
      </w:r>
      <w:r>
        <w:t>Keep facts, consented evidence, decisions, action owner, due date and client response. Limit access to those handling the case.</w:t>
      </w:r>
    </w:p>
    <w:p>
      <w:r>
        <w:rPr>
          <w:b/>
        </w:rPr>
        <w:t xml:space="preserve">Training check: </w:t>
      </w:r>
      <w:r>
        <w:t>Role-play a scope disagreement; check factual notes, appropriate escalation and confirmation of the agreed next step.</w:t>
      </w:r>
    </w:p>
    <w:p>
      <w:r>
        <w:br w:type="page"/>
      </w:r>
    </w:p>
    <w:p>
      <w:pPr>
        <w:pStyle w:val="Title"/>
      </w:pPr>
      <w:r>
        <w:t>SOP 07: Keys and secure access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Provide only authorized entry and maintain custody of keys or access devices.</w:t>
      </w:r>
    </w:p>
    <w:p>
      <w:r>
        <w:rPr>
          <w:b/>
        </w:rPr>
        <w:t xml:space="preserve">Scope and exclusions: </w:t>
      </w:r>
      <w:r>
        <w:t>Agreed home/office access. Excludes forced entry, lock repair, sharing credentials publicly or changing site security settings without authorization.</w:t>
      </w:r>
    </w:p>
    <w:p>
      <w:r>
        <w:rPr>
          <w:b/>
        </w:rPr>
        <w:t xml:space="preserve">Responsible role: </w:t>
      </w:r>
      <w:r>
        <w:t>Authorized key holder; access lead manages permissions and missing-device escalation.</w:t>
      </w:r>
    </w:p>
    <w:p>
      <w:r>
        <w:rPr>
          <w:b/>
        </w:rPr>
        <w:t xml:space="preserve">Preparation: </w:t>
      </w:r>
      <w:r>
        <w:t>Verify the job, authorized personnel, access window and emergency/site contact using the approved secure system.</w:t>
      </w:r>
    </w:p>
    <w:p>
      <w:r>
        <w:rPr>
          <w:b/>
        </w:rPr>
        <w:t xml:space="preserve">Tools: </w:t>
      </w:r>
      <w:r>
        <w:t>Approved secure access method, custody log and communication device. No cleaning products are used in this procedure.</w:t>
      </w:r>
    </w:p>
    <w:p>
      <w:r>
        <w:rPr>
          <w:b/>
        </w:rPr>
        <w:t xml:space="preserve">Complete before use: </w:t>
      </w:r>
      <w:r>
        <w:t>Non-secret site reference; authorized role; secure instruction location; custody record; access-failure contact; return method. Never enter actual codes here.</w:t>
      </w:r>
    </w:p>
    <w:p>
      <w:pPr>
        <w:pStyle w:val="Heading1"/>
      </w:pPr>
      <w:r>
        <w:t>Steps</w:t>
      </w:r>
    </w:p>
    <w:p>
      <w:r>
        <w:t>1. Obtain the assigned key/device through the approved handover and record who has custody. Keep it separate from public site/address information.</w:t>
      </w:r>
    </w:p>
    <w:p>
      <w:r>
        <w:t>2. Check the service window and authorized entry instruction. Do not enter on a changed instruction from an unverified person.</w:t>
      </w:r>
    </w:p>
    <w:p>
      <w:r>
        <w:t>3. Use only the agreed entrance and access method. Do not prop secured doors open or admit unknown people.</w:t>
      </w:r>
    </w:p>
    <w:p>
      <w:r>
        <w:t>4. If access fails, keep the site secure and contact the authorized lead. Record the delay and agreed action; do not force entry or guess alarm codes.</w:t>
      </w:r>
    </w:p>
    <w:p>
      <w:r>
        <w:t>5. Protect the key/device throughout the visit. Share access information only through the approved restricted method with authorized people.</w:t>
      </w:r>
    </w:p>
    <w:p>
      <w:r>
        <w:t>6. At departure, follow SOP 10 and return or secure the device as agreed. Record custody transfer and confirm any missing item immediately.</w:t>
      </w:r>
    </w:p>
    <w:p>
      <w:r>
        <w:rPr>
          <w:b/>
        </w:rPr>
        <w:t xml:space="preserve">Finish checks: </w:t>
      </w:r>
      <w:r>
        <w:t>Entry and custody are accounted for, the site is secured as agreed and no access secret appears in an ordinary job note or public file.</w:t>
      </w:r>
    </w:p>
    <w:p>
      <w:r>
        <w:rPr>
          <w:b/>
        </w:rPr>
        <w:t xml:space="preserve">Stop and report: </w:t>
      </w:r>
      <w:r>
        <w:t>Stop if identity, authorization or security instructions are unclear. Report a lost key/device or exposed credential immediately to the access lead; do not attempt unauthorized changes.</w:t>
      </w:r>
    </w:p>
    <w:p>
      <w:r>
        <w:rPr>
          <w:b/>
        </w:rPr>
        <w:t xml:space="preserve">Exception record: </w:t>
      </w:r>
      <w:r>
        <w:t>Record reference, times, custodian, exception and authorized response without the secret itself.</w:t>
      </w:r>
    </w:p>
    <w:p>
      <w:r>
        <w:rPr>
          <w:b/>
        </w:rPr>
        <w:t xml:space="preserve">Training check: </w:t>
      </w:r>
      <w:r>
        <w:t>Observe a mock handover and failed-entry response. Confirm the worker knows the secure instruction location and reporting contact.</w:t>
      </w:r>
    </w:p>
    <w:p>
      <w:r>
        <w:br w:type="page"/>
      </w:r>
    </w:p>
    <w:p>
      <w:pPr>
        <w:pStyle w:val="Title"/>
      </w:pPr>
      <w:r>
        <w:t>SOP 08: Damage and incident reporting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Protect people, preserve factual information and route an incident to the responsible person.</w:t>
      </w:r>
    </w:p>
    <w:p>
      <w:r>
        <w:rPr>
          <w:b/>
        </w:rPr>
        <w:t xml:space="preserve">Scope and exclusions: </w:t>
      </w:r>
      <w:r>
        <w:t>Reporting incidents noticed during ordinary work. This is not medical treatment, hazardous-spill cleanup, insurance advice or an investigation procedure.</w:t>
      </w:r>
    </w:p>
    <w:p>
      <w:r>
        <w:rPr>
          <w:b/>
        </w:rPr>
        <w:t xml:space="preserve">Responsible role: </w:t>
      </w:r>
      <w:r>
        <w:t>Person discovering the incident reports it; site lead coordinates the authorized response.</w:t>
      </w:r>
    </w:p>
    <w:p>
      <w:r>
        <w:rPr>
          <w:b/>
        </w:rPr>
        <w:t xml:space="preserve">Preparation: </w:t>
      </w:r>
      <w:r>
        <w:t>Know the site's emergency contacts, safe assembly route and incident record location before starting work.</w:t>
      </w:r>
    </w:p>
    <w:p>
      <w:r>
        <w:rPr>
          <w:b/>
        </w:rPr>
        <w:t xml:space="preserve">Tools: </w:t>
      </w:r>
      <w:r>
        <w:t>Communication device, restricted incident form and relevant label/SDS information if a product is involved.</w:t>
      </w:r>
    </w:p>
    <w:p>
      <w:r>
        <w:rPr>
          <w:b/>
        </w:rPr>
        <w:t xml:space="preserve">Complete before use: </w:t>
      </w:r>
      <w:r>
        <w:t>Site reference; lead/emergency contacts; reporting route; permitted evidence process; product/equipment ID if relevant, otherwise Not applicable.</w:t>
      </w:r>
    </w:p>
    <w:p>
      <w:pPr>
        <w:pStyle w:val="Heading1"/>
      </w:pPr>
      <w:r>
        <w:t>Steps</w:t>
      </w:r>
    </w:p>
    <w:p>
      <w:r>
        <w:t>1. Stop the affected work and assess whether there is immediate danger from a safe position. Do not enter or remain in an unsafe area.</w:t>
      </w:r>
    </w:p>
    <w:p>
      <w:r>
        <w:t>2. For an emergency, use the site's emergency process and contact emergency services when needed. Give the location and facts; follow trained response instructions.</w:t>
      </w:r>
    </w:p>
    <w:p>
      <w:r>
        <w:t>3. Keep others away from the hazard when safe to do so and notify the lead promptly. Do not attempt an unfamiliar cleanup, repair or treatment.</w:t>
      </w:r>
    </w:p>
    <w:p>
      <w:r>
        <w:t>4. Record what was observed, where and when, who was notified and any action actually taken. Distinguish observations from assumptions about the cause.</w:t>
      </w:r>
    </w:p>
    <w:p>
      <w:r>
        <w:t>5. Preserve relevant records and any evidence only through the approved consent/privacy process. Do not move damaged items unnecessarily or post images publicly.</w:t>
      </w:r>
    </w:p>
    <w:p>
      <w:r>
        <w:t>6. Resume affected work only when the authorized responsible person confirms a safe, agreed plan. Record the decision and follow-up owner.</w:t>
      </w:r>
    </w:p>
    <w:p>
      <w:r>
        <w:rPr>
          <w:b/>
        </w:rPr>
        <w:t xml:space="preserve">Finish checks: </w:t>
      </w:r>
      <w:r>
        <w:t>Immediate reporting is complete, affected work status is clear and responsibility for follow-up is assigned.</w:t>
      </w:r>
    </w:p>
    <w:p>
      <w:r>
        <w:rPr>
          <w:b/>
        </w:rPr>
        <w:t xml:space="preserve">Stop and report: </w:t>
      </w:r>
      <w:r>
        <w:t>The incident itself triggers a stop for affected work. Escalate unanswered urgent calls through the site's emergency arrangements; do not wait for a routine message reply in danger.</w:t>
      </w:r>
    </w:p>
    <w:p>
      <w:r>
        <w:rPr>
          <w:b/>
        </w:rPr>
        <w:t xml:space="preserve">Exception record: </w:t>
      </w:r>
      <w:r>
        <w:t>Use a restricted record for facts, notifications, instructions and recheck. Keep personal/medical details to the minimum required by the authorized process.</w:t>
      </w:r>
    </w:p>
    <w:p>
      <w:r>
        <w:rPr>
          <w:b/>
        </w:rPr>
        <w:t xml:space="preserve">Training check: </w:t>
      </w:r>
      <w:r>
        <w:t>Run a tabletop scenario for damage and an unsafe spill. Check that the worker stops, reports facts and does not improvise a repair or cleanup.</w:t>
      </w:r>
    </w:p>
    <w:p>
      <w:r>
        <w:br w:type="page"/>
      </w:r>
    </w:p>
    <w:p>
      <w:pPr>
        <w:pStyle w:val="Title"/>
      </w:pPr>
      <w:r>
        <w:t>SOP 09: Restock, equipment and vehicle loading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Start visits with suitable working equipment and controlled supplies, and return them safely.</w:t>
      </w:r>
    </w:p>
    <w:p>
      <w:r>
        <w:rPr>
          <w:b/>
        </w:rPr>
        <w:t xml:space="preserve">Scope and exclusions: </w:t>
      </w:r>
      <w:r>
        <w:t>Ordinary cleaning kit inspection, stock checks and loading. Excludes electrical repair, hazardous transport decisions and maintenance beyond the worker's training.</w:t>
      </w:r>
    </w:p>
    <w:p>
      <w:r>
        <w:rPr>
          <w:b/>
        </w:rPr>
        <w:t xml:space="preserve">Responsible role: </w:t>
      </w:r>
      <w:r>
        <w:t>Assigned kit custodian checks stock; lead arranges repair, replacement and transport requirements.</w:t>
      </w:r>
    </w:p>
    <w:p>
      <w:r>
        <w:rPr>
          <w:b/>
        </w:rPr>
        <w:t xml:space="preserve">Preparation: </w:t>
      </w:r>
      <w:r>
        <w:t>Review the next visit's task list, equipment instructions, stock minimums and product storage/transport requirements.</w:t>
      </w:r>
    </w:p>
    <w:p>
      <w:r>
        <w:rPr>
          <w:b/>
        </w:rPr>
        <w:t xml:space="preserve">Tools: </w:t>
      </w:r>
      <w:r>
        <w:t>Kit inventory, inspection tags, suitable secured storage and handling aids specified for the equipment.</w:t>
      </w:r>
    </w:p>
    <w:p>
      <w:r>
        <w:rPr>
          <w:b/>
        </w:rPr>
        <w:t xml:space="preserve">Complete before use: </w:t>
      </w:r>
      <w:r>
        <w:t>Equipment ID/manual; inspection points; product/register IDs; refill/replacement rule; vehicle/load arrangement; defect contact.</w:t>
      </w:r>
    </w:p>
    <w:p>
      <w:pPr>
        <w:pStyle w:val="Heading1"/>
      </w:pPr>
      <w:r>
        <w:t>Steps</w:t>
      </w:r>
    </w:p>
    <w:p>
      <w:r>
        <w:t>1. Compare required supplies with the next job's scope. Check container identity, condition and any relevant preparation/use-by information.</w:t>
      </w:r>
    </w:p>
    <w:p>
      <w:r>
        <w:t>2. Inspect equipment using the manufacturer's pre-use checklist, including the applicable guards, attachments, cables or battery condition. Keep defective equipment out of service.</w:t>
      </w:r>
    </w:p>
    <w:p>
      <w:r>
        <w:t>3. Restock only approved products and tools. Do not combine unknown residues, refill an unsuitable container or remove identifying hazard information.</w:t>
      </w:r>
    </w:p>
    <w:p>
      <w:r>
        <w:t>4. Plan lifting and loading for the actual weight and route. Obtain the required assistance or handling aid instead of attempting an unsafe lift.</w:t>
      </w:r>
    </w:p>
    <w:p>
      <w:r>
        <w:t>5. Place closed products and equipment in the approved vehicle/storage arrangement, secured against movement and separated as instructions require; keep exits and visibility clear.</w:t>
      </w:r>
    </w:p>
    <w:p>
      <w:r>
        <w:t>6. After use, clean/service only within training, report faults, return stock to its assigned place and record items needed for the next visit.</w:t>
      </w:r>
    </w:p>
    <w:p>
      <w:r>
        <w:rPr>
          <w:b/>
        </w:rPr>
        <w:t xml:space="preserve">Finish checks: </w:t>
      </w:r>
      <w:r>
        <w:t>Required kit is present, identified and serviceable; defects are tagged/reported and the load meets the approved arrangement.</w:t>
      </w:r>
    </w:p>
    <w:p>
      <w:r>
        <w:rPr>
          <w:b/>
        </w:rPr>
        <w:t xml:space="preserve">Stop and report: </w:t>
      </w:r>
      <w:r>
        <w:t>Stop for damaged electrical parts, leaking/unidentified containers, an unsafe load or a repair beyond training. Use a replacement approved by the lead.</w:t>
      </w:r>
    </w:p>
    <w:p>
      <w:r>
        <w:rPr>
          <w:b/>
        </w:rPr>
        <w:t xml:space="preserve">Exception record: </w:t>
      </w:r>
      <w:r>
        <w:t>Record inventory shortage, defect/equipment ID, person notified and repair/replacement status. Do not mark a fault repaired without verification.</w:t>
      </w:r>
    </w:p>
    <w:p>
      <w:r>
        <w:rPr>
          <w:b/>
        </w:rPr>
        <w:t xml:space="preserve">Training check: </w:t>
      </w:r>
      <w:r>
        <w:t>Observe a pre-use check, removal of a defective item from service and the agreed loading/handling method.</w:t>
      </w:r>
    </w:p>
    <w:p>
      <w:r>
        <w:br w:type="page"/>
      </w:r>
    </w:p>
    <w:p>
      <w:pPr>
        <w:pStyle w:val="Title"/>
      </w:pPr>
      <w:r>
        <w:t>SOP 10: Final walkthrough and office lock-up</w:t>
      </w:r>
    </w:p>
    <w:p>
      <w:r>
        <w:t>Template v1.0 | Site version/date: __________ | Approved by: __________</w:t>
      </w:r>
    </w:p>
    <w:p>
      <w:r>
        <w:rPr>
          <w:b/>
        </w:rPr>
        <w:t xml:space="preserve">Purpose: </w:t>
      </w:r>
      <w:r>
        <w:t>Check completed work and leave the site in the agreed safe and secure state.</w:t>
      </w:r>
    </w:p>
    <w:p>
      <w:r>
        <w:rPr>
          <w:b/>
        </w:rPr>
        <w:t xml:space="preserve">Scope and exclusions: </w:t>
      </w:r>
      <w:r>
        <w:t>Ordinary home/office departure; this office example uses the site's authorized lock-up instructions. Excludes security-system repair or unauthorized setting changes.</w:t>
      </w:r>
    </w:p>
    <w:p>
      <w:r>
        <w:rPr>
          <w:b/>
        </w:rPr>
        <w:t xml:space="preserve">Responsible role: </w:t>
      </w:r>
      <w:r>
        <w:t>Named closing lead; crew reports unresolved tasks before departure.</w:t>
      </w:r>
    </w:p>
    <w:p>
      <w:r>
        <w:rPr>
          <w:b/>
        </w:rPr>
        <w:t xml:space="preserve">Preparation: </w:t>
      </w:r>
      <w:r>
        <w:t>Obtain the current area checklist, occupancy status, secure closure instructions and authorized contact.</w:t>
      </w:r>
    </w:p>
    <w:p>
      <w:r>
        <w:rPr>
          <w:b/>
        </w:rPr>
        <w:t xml:space="preserve">Tools: </w:t>
      </w:r>
      <w:r>
        <w:t>Completed task list, quality form and approved access device. Cleaning-product fields are Not applicable unless corrective work is needed.</w:t>
      </w:r>
    </w:p>
    <w:p>
      <w:r>
        <w:rPr>
          <w:b/>
        </w:rPr>
        <w:t xml:space="preserve">Complete before use: </w:t>
      </w:r>
      <w:r>
        <w:t>Site/areas; lead; closure responsibilities; lights/windows/doors to check; secure instruction location; occupants; escalation contact. No codes in this form.</w:t>
      </w:r>
    </w:p>
    <w:p>
      <w:pPr>
        <w:pStyle w:val="Heading1"/>
      </w:pPr>
      <w:r>
        <w:t>Steps</w:t>
      </w:r>
    </w:p>
    <w:p>
      <w:r>
        <w:t>1. Walk the agreed areas against the task list. Mark Done, Not in scope or Problem found; record why anything remains unfinished.</w:t>
      </w:r>
    </w:p>
    <w:p>
      <w:r>
        <w:t>2. Check for tools, waste and avoidable residue. Confirm wet areas and access routes are safe before removing controls or releasing the space.</w:t>
      </w:r>
    </w:p>
    <w:p>
      <w:r>
        <w:t>3. Review bathrooms and kitchenettes against their finish checks. Correct ordinary missed work only within the approved scope and product procedure.</w:t>
      </w:r>
    </w:p>
    <w:p>
      <w:r>
        <w:t>4. Confirm all crew members, equipment and authorized occupants are accounted for. Follow the agreed light, window and door responsibilities without disturbing equipment the client needs left on.</w:t>
      </w:r>
    </w:p>
    <w:p>
      <w:r>
        <w:t>5. Apply the site's authorized lock/alarm sequence and confirm the expected indication. If confirmation fails, contact the lead; do not assume the site is secure.</w:t>
      </w:r>
    </w:p>
    <w:p>
      <w:r>
        <w:t>6. Record departure, closure result and key/device custody. Send the agreed handover with open issues and a named follow-up owner.</w:t>
      </w:r>
    </w:p>
    <w:p>
      <w:r>
        <w:rPr>
          <w:b/>
        </w:rPr>
        <w:t xml:space="preserve">Finish checks: </w:t>
      </w:r>
      <w:r>
        <w:t>Work status and exceptions are recorded, the agreed closure indication is confirmed and access-device custody is accounted for.</w:t>
      </w:r>
    </w:p>
    <w:p>
      <w:r>
        <w:rPr>
          <w:b/>
        </w:rPr>
        <w:t xml:space="preserve">Stop and report: </w:t>
      </w:r>
      <w:r>
        <w:t>Stop departure closure if a person is unaccounted for, a leak/unsafe area remains or the security indication fails. Escalate to the authorized contact and follow their safe instructions.</w:t>
      </w:r>
    </w:p>
    <w:p>
      <w:r>
        <w:rPr>
          <w:b/>
        </w:rPr>
        <w:t xml:space="preserve">Exception record: </w:t>
      </w:r>
      <w:r>
        <w:t>Record time, areas checked, exception owner, closure result and notification. Keep access secrets and private paperwork out of the handover.</w:t>
      </w:r>
    </w:p>
    <w:p>
      <w:r>
        <w:rPr>
          <w:b/>
        </w:rPr>
        <w:t xml:space="preserve">Training check: </w:t>
      </w:r>
      <w:r>
        <w:t>Observe a walkthrough and simulated alarm/lock confirmation failure; verify that an unresolved task or security issue stays visible.</w:t>
      </w:r>
    </w:p>
    <w:p>
      <w:r>
        <w:br w:type="page"/>
      </w:r>
    </w:p>
    <w:p>
      <w:pPr>
        <w:pStyle w:val="Title"/>
      </w:pPr>
      <w:r>
        <w:t>Site quality checklist</w:t>
      </w:r>
    </w:p>
    <w:p>
      <w:r>
        <w:t>Site/reference: __________________  Visit/date: __________  Reviewer: ______________</w:t>
      </w:r>
    </w:p>
    <w:p>
      <w:r>
        <w:t>Scope/SOP version: __________________  Crew: ______________  Check time: __________</w:t>
      </w:r>
    </w:p>
    <w:p>
      <w:r>
        <w:t>Choose one status per item: Done / Not in scope / Problem found. Explain Not in scope and Problem found. A blank status is unchecked; open problems need an owner and action. This is a visible-work review, not a test proving disinfection.</w:t>
      </w:r>
    </w:p>
    <w:p>
      <w:r>
        <w:rPr>
          <w:b/>
        </w:rPr>
        <w:t xml:space="preserve">Check: </w:t>
      </w:r>
      <w:r>
        <w:t>Bathrooms: agreed fixture, mirror and floor finish checks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rPr>
          <w:b/>
        </w:rPr>
        <w:t xml:space="preserve">Check: </w:t>
      </w:r>
      <w:r>
        <w:t>Kitchen/kitchenette: agreed surfaces, residue and item placement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rPr>
          <w:b/>
        </w:rPr>
        <w:t xml:space="preserve">Check: </w:t>
      </w:r>
      <w:r>
        <w:t>Office/living areas: accessible surfaces and agreed touchpoints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rPr>
          <w:b/>
        </w:rPr>
        <w:t xml:space="preserve">Check: </w:t>
      </w:r>
      <w:r>
        <w:t>Floors: agreed finish and safe route for occupants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rPr>
          <w:b/>
        </w:rPr>
        <w:t xml:space="preserve">Check: </w:t>
      </w:r>
      <w:r>
        <w:t>Waste/consumables: correct agreed handling and replenishment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rPr>
          <w:b/>
        </w:rPr>
        <w:t xml:space="preserve">Check: </w:t>
      </w:r>
      <w:r>
        <w:t>Tools/products: removed, contained and accounted for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rPr>
          <w:b/>
        </w:rPr>
        <w:t xml:space="preserve">Check: </w:t>
      </w:r>
      <w:r>
        <w:t>Scope exceptions: inaccessible or unfinished areas recorded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rPr>
          <w:b/>
        </w:rPr>
        <w:t xml:space="preserve">Check: </w:t>
      </w:r>
      <w:r>
        <w:t>Departure: occupancy, closure confirmation and key/device custody</w:t>
      </w:r>
    </w:p>
    <w:p>
      <w:r>
        <w:t>[ ] Done    [ ] Not in scope    [ ] Problem found</w:t>
      </w:r>
    </w:p>
    <w:p>
      <w:r>
        <w:t>Notes / owner / action: ___________________________________________________</w:t>
      </w:r>
    </w:p>
    <w:p>
      <w:r>
        <w:t>Unresolved items handed to: __________________  Recheck/date: __________________</w:t>
      </w:r>
    </w:p>
    <w:p>
      <w:r>
        <w:t>Reviewer sign-off: __________________  Closure status: _________________________</w:t>
      </w:r>
    </w:p>
    <w:p>
      <w:r>
        <w:br w:type="page"/>
      </w:r>
    </w:p>
    <w:p>
      <w:pPr>
        <w:pStyle w:val="Title"/>
      </w:pPr>
      <w:r>
        <w:t>SOP training and observation check</w:t>
      </w:r>
    </w:p>
    <w:p>
      <w:r>
        <w:t>Worker: __________________  Trainer/observer: __________________  Date: __________</w:t>
      </w:r>
    </w:p>
    <w:p>
      <w:r>
        <w:t>Site/reference: ______________  SOP/version: ______________  Task: ______________</w:t>
      </w:r>
    </w:p>
    <w:p>
      <w:r>
        <w:t>Record evidence of a demonstration and observed practice. This is an internal training record, not certification. Agree the worker’s task limits; do not use elapsed days as proof of readiness.</w:t>
      </w:r>
    </w:p>
    <w:p>
      <w:pPr>
        <w:pStyle w:val="Heading1"/>
      </w:pPr>
      <w:r>
        <w:t>1. Preparation and explanation</w:t>
      </w:r>
    </w:p>
    <w:p>
      <w:r>
        <w:t>Worker locates the current SOP, scope, stop conditions, product instructions and reporting contact.</w:t>
      </w:r>
    </w:p>
    <w:p>
      <w:r>
        <w:t>Observed evidence / gap / action: 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2. Trainer demonstration</w:t>
      </w:r>
    </w:p>
    <w:p>
      <w:r>
        <w:t>Trainer shows the actual site method and explains the decision points, equipment and required protection.</w:t>
      </w:r>
    </w:p>
    <w:p>
      <w:r>
        <w:t>Observed evidence / gap / action: 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3. Observed worker practice</w:t>
      </w:r>
    </w:p>
    <w:p>
      <w:r>
        <w:t>Worker performs the task under observation, including preparation, sequence, finish checks and honest exception recording.</w:t>
      </w:r>
    </w:p>
    <w:p>
      <w:r>
        <w:t>Observed evidence / gap / action: 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4. Gaps and corrective coaching</w:t>
      </w:r>
    </w:p>
    <w:p>
      <w:r>
        <w:t>Record the step needing support, the correction and what the worker must demonstrate at recheck.</w:t>
      </w:r>
    </w:p>
    <w:p>
      <w:r>
        <w:t>Observed evidence / gap / action: 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5. Recheck and assignment decision</w:t>
      </w:r>
    </w:p>
    <w:p>
      <w:r>
        <w:t>Observe the relevant step again. Record whether work remains supervised, is limited to stated tasks, or is approved for the named task.</w:t>
      </w:r>
    </w:p>
    <w:p>
      <w:r>
        <w:t>Observed evidence / gap / action: ____________________________________________</w:t>
      </w:r>
    </w:p>
    <w:p>
      <w:r>
        <w:t>________________________________________________________________________</w:t>
      </w:r>
    </w:p>
    <w:p>
      <w:r>
        <w:t>Recheck date/observer: __________________  Result: _____________________________</w:t>
      </w:r>
    </w:p>
    <w:p>
      <w:r>
        <w:t>Authorized task limits / remaining supervision: __________________________________</w:t>
      </w:r>
    </w:p>
    <w:p>
      <w:r>
        <w:t>Worker acknowledgement: __________________  Lead decision: ____________________</w:t>
      </w:r>
    </w:p>
    <w:p>
      <w:r>
        <w:t>New product, equipment, scope or site condition: review the affected procedure and repeat the necessary observation before reassignment.</w:t>
      </w:r>
    </w:p>
    <w:p>
      <w:r>
        <w:br w:type="page"/>
      </w:r>
    </w:p>
    <w:p>
      <w:pPr>
        <w:pStyle w:val="Title"/>
      </w:pPr>
      <w:r>
        <w:t>Exception, revision and source record</w:t>
      </w:r>
    </w:p>
    <w:p>
      <w:pPr>
        <w:pStyle w:val="Heading1"/>
      </w:pPr>
      <w:r>
        <w:t>Copy this record when an issue or change occurs</w:t>
      </w:r>
    </w:p>
    <w:p>
      <w:r>
        <w:rPr>
          <w:b/>
        </w:rPr>
        <w:t xml:space="preserve">Site/job reference and date: </w:t>
      </w:r>
      <w:r>
        <w:t>________________________________________________</w:t>
      </w:r>
    </w:p>
    <w:p>
      <w:r>
        <w:rPr>
          <w:b/>
        </w:rPr>
        <w:t xml:space="preserve">SOP and version in use: </w:t>
      </w:r>
      <w:r>
        <w:t>________________________________________________</w:t>
      </w:r>
    </w:p>
    <w:p>
      <w:r>
        <w:rPr>
          <w:b/>
        </w:rPr>
        <w:t xml:space="preserve">Task / observed issue (facts only): </w:t>
      </w:r>
      <w:r>
        <w:t>________________________________________________</w:t>
      </w:r>
    </w:p>
    <w:p>
      <w:r>
        <w:rPr>
          <w:b/>
        </w:rPr>
        <w:t xml:space="preserve">Immediate action and person notified: </w:t>
      </w:r>
      <w:r>
        <w:t>________________________________________________</w:t>
      </w:r>
    </w:p>
    <w:p>
      <w:r>
        <w:rPr>
          <w:b/>
        </w:rPr>
        <w:t xml:space="preserve">Affected work status and interim instruction: </w:t>
      </w:r>
      <w:r>
        <w:t>________________________________________________</w:t>
      </w:r>
    </w:p>
    <w:p>
      <w:r>
        <w:rPr>
          <w:b/>
        </w:rPr>
        <w:t xml:space="preserve">Action owner and due/recheck date: </w:t>
      </w:r>
      <w:r>
        <w:t>________________________________________________</w:t>
      </w:r>
    </w:p>
    <w:p>
      <w:r>
        <w:rPr>
          <w:b/>
        </w:rPr>
        <w:t xml:space="preserve">Recheck result and closure decision: </w:t>
      </w:r>
      <w:r>
        <w:t>________________________________________________</w:t>
      </w:r>
    </w:p>
    <w:p>
      <w:r>
        <w:rPr>
          <w:b/>
        </w:rPr>
        <w:t xml:space="preserve">Revised SOP version/date and approver: </w:t>
      </w:r>
      <w:r>
        <w:t>________________________________________________</w:t>
      </w:r>
    </w:p>
    <w:p>
      <w:r>
        <w:rPr>
          <w:b/>
        </w:rPr>
        <w:t xml:space="preserve">Affected workers briefed/observed and old copies withdrawn: </w:t>
      </w:r>
      <w:r>
        <w:t>________________________________________________</w:t>
      </w:r>
    </w:p>
    <w:p>
      <w:pPr>
        <w:pStyle w:val="Heading1"/>
      </w:pPr>
      <w:r>
        <w:t>Primary references checked September 23, 2026</w:t>
      </w:r>
    </w:p>
    <w:p>
      <w:r>
        <w:t>EPA: Selected EPA-Registered Disinfectants. Product label directions identify permitted uses and applicable contact times. These templates prescribe no universal product or dilution.</w:t>
      </w:r>
    </w:p>
    <w:p>
      <w:r>
        <w:t>https://www.epa.gov/pesticide-registration/selected-epa-registered-disinfectants</w:t>
      </w:r>
    </w:p>
    <w:p>
      <w:r>
        <w:t>CDC: When and How to Clean and Disinfect a Facility (April 16, 2024). General community-setting guidance; specialist settings require their own procedures.</w:t>
      </w:r>
    </w:p>
    <w:p>
      <w:r>
        <w:t>https://www.cdc.gov/hygiene/about/when-and-how-to-clean-and-disinfect-a-facility.html</w:t>
      </w:r>
    </w:p>
    <w:p>
      <w:r>
        <w:t>OSHA/NIOSH: Protecting Workers Who Use Cleaning Chemicals, publication 2012-126. Read via CDC; supports accessible hazard information and training appropriate to the actual chemicals. Older general guidance, not a current legal compliance checklist.</w:t>
      </w:r>
    </w:p>
    <w:p>
      <w:r>
        <w:t>https://www.cdc.gov/niosh/docs/2012-126/pdfs/2012-126.pdf</w:t>
      </w:r>
    </w:p>
    <w:p>
      <w:r>
        <w:t>The actual current product label, SDS, surface/equipment instructions and site assessment govern the completed site procedure. No product-specific safety approval, native Word test or professional review is represented by this pack.</w:t>
      </w:r>
    </w:p>
    <w:sectPr w:rsidR="00FC693F" w:rsidRPr="0006063C" w:rsidSect="00034616">
      <w:footerReference w:type="default" r:id="rId9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CleanerHQ | Adapt before use | September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47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7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SOP library: ten adaptable procedures</dc:title>
  <dc:subject/>
  <dc:creator>CleanerHQ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